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sz w:val="30"/>
          <w:szCs w:val="30"/>
        </w:rPr>
      </w:pPr>
      <w:r w:rsidDel="00000000" w:rsidR="00000000" w:rsidRPr="00000000">
        <w:rPr>
          <w:b w:val="1"/>
          <w:rtl w:val="0"/>
        </w:rPr>
        <w:tab/>
        <w:tab/>
        <w:tab/>
        <w:tab/>
      </w:r>
      <w:r w:rsidDel="00000000" w:rsidR="00000000" w:rsidRPr="00000000">
        <w:rPr>
          <w:b w:val="1"/>
          <w:sz w:val="30"/>
          <w:szCs w:val="30"/>
          <w:rtl w:val="0"/>
        </w:rPr>
        <w:t xml:space="preserve">E2E Test Framework</w:t>
      </w:r>
    </w:p>
    <w:p w:rsidR="00000000" w:rsidDel="00000000" w:rsidP="00000000" w:rsidRDefault="00000000" w:rsidRPr="00000000" w14:paraId="00000002">
      <w:pPr>
        <w:ind w:left="720" w:firstLine="0"/>
        <w:rPr>
          <w:b w:val="1"/>
        </w:rPr>
      </w:pPr>
      <w:r w:rsidDel="00000000" w:rsidR="00000000" w:rsidRPr="00000000">
        <w:rPr>
          <w:rtl w:val="0"/>
        </w:rPr>
      </w:r>
    </w:p>
    <w:p w:rsidR="00000000" w:rsidDel="00000000" w:rsidP="00000000" w:rsidRDefault="00000000" w:rsidRPr="00000000" w14:paraId="00000003">
      <w:pPr>
        <w:numPr>
          <w:ilvl w:val="0"/>
          <w:numId w:val="4"/>
        </w:numPr>
        <w:ind w:left="0" w:hanging="360"/>
        <w:rPr>
          <w:b w:val="1"/>
          <w:u w:val="none"/>
        </w:rPr>
      </w:pPr>
      <w:r w:rsidDel="00000000" w:rsidR="00000000" w:rsidRPr="00000000">
        <w:rPr>
          <w:b w:val="1"/>
          <w:rtl w:val="0"/>
        </w:rPr>
        <w:t xml:space="preserve">Configuration Details required for Setup:</w:t>
      </w:r>
    </w:p>
    <w:p w:rsidR="00000000" w:rsidDel="00000000" w:rsidP="00000000" w:rsidRDefault="00000000" w:rsidRPr="00000000" w14:paraId="00000004">
      <w:pPr>
        <w:ind w:firstLine="720"/>
        <w:rPr>
          <w:b w:val="1"/>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t xml:space="preserve">The cdap-e2e is a framework and </w:t>
      </w:r>
      <w:r w:rsidDel="00000000" w:rsidR="00000000" w:rsidRPr="00000000">
        <w:rPr>
          <w:rFonts w:ascii="Roboto Mono" w:cs="Roboto Mono" w:eastAsia="Roboto Mono" w:hAnsi="Roboto Mono"/>
          <w:rtl w:val="0"/>
        </w:rPr>
        <w:t xml:space="preserve">google-cloud/src/e2e-test</w:t>
      </w:r>
      <w:r w:rsidDel="00000000" w:rsidR="00000000" w:rsidRPr="00000000">
        <w:rPr>
          <w:rtl w:val="0"/>
        </w:rPr>
        <w:t xml:space="preserve"> is a plugin specific repo, </w:t>
      </w:r>
      <w:r w:rsidDel="00000000" w:rsidR="00000000" w:rsidRPr="00000000">
        <w:rPr>
          <w:rtl w:val="0"/>
        </w:rPr>
        <w:t xml:space="preserve">which</w:t>
      </w:r>
      <w:r w:rsidDel="00000000" w:rsidR="00000000" w:rsidRPr="00000000">
        <w:rPr>
          <w:rtl w:val="0"/>
        </w:rPr>
        <w:t xml:space="preserve"> contains a plugin specific test and step definition.</w:t>
      </w:r>
    </w:p>
    <w:p w:rsidR="00000000" w:rsidDel="00000000" w:rsidP="00000000" w:rsidRDefault="00000000" w:rsidRPr="00000000" w14:paraId="00000006">
      <w:pPr>
        <w:numPr>
          <w:ilvl w:val="0"/>
          <w:numId w:val="8"/>
        </w:numPr>
        <w:ind w:left="1440" w:hanging="360"/>
        <w:rPr>
          <w:u w:val="none"/>
        </w:rPr>
      </w:pPr>
      <w:r w:rsidDel="00000000" w:rsidR="00000000" w:rsidRPr="00000000">
        <w:rPr>
          <w:rFonts w:ascii="Roboto Mono" w:cs="Roboto Mono" w:eastAsia="Roboto Mono" w:hAnsi="Roboto Mono"/>
          <w:rtl w:val="0"/>
        </w:rPr>
        <w:t xml:space="preserve">cdap-e2e-tests</w:t>
      </w:r>
      <w:r w:rsidDel="00000000" w:rsidR="00000000" w:rsidRPr="00000000">
        <w:rPr>
          <w:rtl w:val="0"/>
        </w:rPr>
        <w:t xml:space="preserve"> </w:t>
      </w:r>
    </w:p>
    <w:p w:rsidR="00000000" w:rsidDel="00000000" w:rsidP="00000000" w:rsidRDefault="00000000" w:rsidRPr="00000000" w14:paraId="00000007">
      <w:pPr>
        <w:numPr>
          <w:ilvl w:val="0"/>
          <w:numId w:val="8"/>
        </w:numPr>
        <w:ind w:left="144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google-cloud</w:t>
      </w:r>
    </w:p>
    <w:p w:rsidR="00000000" w:rsidDel="00000000" w:rsidP="00000000" w:rsidRDefault="00000000" w:rsidRPr="00000000" w14:paraId="00000008">
      <w:pPr>
        <w:ind w:left="0" w:firstLine="0"/>
        <w:rPr/>
      </w:pPr>
      <w:r w:rsidDel="00000000" w:rsidR="00000000" w:rsidRPr="00000000">
        <w:rPr/>
        <w:drawing>
          <wp:inline distB="114300" distT="114300" distL="114300" distR="114300">
            <wp:extent cx="5943600" cy="1892300"/>
            <wp:effectExtent b="12700" l="12700" r="12700" t="12700"/>
            <wp:docPr id="27"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189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9">
      <w:pPr>
        <w:ind w:left="720" w:firstLine="0"/>
        <w:rPr>
          <w:b w:val="1"/>
        </w:rPr>
      </w:pPr>
      <w:r w:rsidDel="00000000" w:rsidR="00000000" w:rsidRPr="00000000">
        <w:rPr>
          <w:rtl w:val="0"/>
        </w:rPr>
      </w:r>
    </w:p>
    <w:p w:rsidR="00000000" w:rsidDel="00000000" w:rsidP="00000000" w:rsidRDefault="00000000" w:rsidRPr="00000000" w14:paraId="0000000A">
      <w:pPr>
        <w:numPr>
          <w:ilvl w:val="0"/>
          <w:numId w:val="2"/>
        </w:numPr>
        <w:ind w:left="720" w:hanging="360"/>
        <w:rPr>
          <w:b w:val="1"/>
          <w:u w:val="none"/>
        </w:rPr>
      </w:pPr>
      <w:r w:rsidDel="00000000" w:rsidR="00000000" w:rsidRPr="00000000">
        <w:rPr>
          <w:b w:val="1"/>
          <w:rtl w:val="0"/>
        </w:rPr>
        <w:t xml:space="preserve">Clone the cdap-e2e-tests framework of develop branch, which contains the common helper classes:</w:t>
      </w:r>
    </w:p>
    <w:p w:rsidR="00000000" w:rsidDel="00000000" w:rsidP="00000000" w:rsidRDefault="00000000" w:rsidRPr="00000000" w14:paraId="0000000B">
      <w:pPr>
        <w:ind w:left="1440" w:firstLine="0"/>
        <w:rPr>
          <w:b w:val="1"/>
        </w:rPr>
      </w:pPr>
      <w:r w:rsidDel="00000000" w:rsidR="00000000" w:rsidRPr="00000000">
        <w:rPr>
          <w:rtl w:val="0"/>
        </w:rPr>
      </w:r>
    </w:p>
    <w:p w:rsidR="00000000" w:rsidDel="00000000" w:rsidP="00000000" w:rsidRDefault="00000000" w:rsidRPr="00000000" w14:paraId="0000000C">
      <w:pPr>
        <w:numPr>
          <w:ilvl w:val="0"/>
          <w:numId w:val="9"/>
        </w:numPr>
        <w:ind w:left="720" w:hanging="360"/>
        <w:rPr/>
      </w:pPr>
      <w:r w:rsidDel="00000000" w:rsidR="00000000" w:rsidRPr="00000000">
        <w:rPr>
          <w:rtl w:val="0"/>
        </w:rPr>
        <w:t xml:space="preserve">Open IntelliJ IDEA tool.</w:t>
      </w:r>
    </w:p>
    <w:p w:rsidR="00000000" w:rsidDel="00000000" w:rsidP="00000000" w:rsidRDefault="00000000" w:rsidRPr="00000000" w14:paraId="0000000D">
      <w:pPr>
        <w:numPr>
          <w:ilvl w:val="0"/>
          <w:numId w:val="9"/>
        </w:numPr>
        <w:ind w:left="720" w:hanging="360"/>
        <w:rPr/>
      </w:pPr>
      <w:r w:rsidDel="00000000" w:rsidR="00000000" w:rsidRPr="00000000">
        <w:rPr>
          <w:rtl w:val="0"/>
        </w:rPr>
        <w:t xml:space="preserve">From the File menu select </w:t>
      </w:r>
      <w:r w:rsidDel="00000000" w:rsidR="00000000" w:rsidRPr="00000000">
        <w:rPr>
          <w:b w:val="1"/>
          <w:rtl w:val="0"/>
        </w:rPr>
        <w:t xml:space="preserve">New</w:t>
      </w:r>
      <w:r w:rsidDel="00000000" w:rsidR="00000000" w:rsidRPr="00000000">
        <w:rPr>
          <w:rtl w:val="0"/>
        </w:rPr>
        <w:t xml:space="preserve"> and choose </w:t>
      </w:r>
      <w:r w:rsidDel="00000000" w:rsidR="00000000" w:rsidRPr="00000000">
        <w:rPr>
          <w:b w:val="1"/>
          <w:rtl w:val="0"/>
        </w:rPr>
        <w:t xml:space="preserve">Project From Version Control</w:t>
      </w:r>
      <w:r w:rsidDel="00000000" w:rsidR="00000000" w:rsidRPr="00000000">
        <w:rPr>
          <w:rtl w:val="0"/>
        </w:rPr>
        <w:t xml:space="preserve"> option as shown below:</w:t>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b w:val="1"/>
        </w:rPr>
      </w:pPr>
      <w:r w:rsidDel="00000000" w:rsidR="00000000" w:rsidRPr="00000000">
        <w:rPr>
          <w:b w:val="1"/>
        </w:rPr>
        <w:drawing>
          <wp:inline distB="114300" distT="114300" distL="114300" distR="114300">
            <wp:extent cx="5843588" cy="2962275"/>
            <wp:effectExtent b="12700" l="12700" r="12700" t="12700"/>
            <wp:docPr id="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843588" cy="2962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b w:val="1"/>
        </w:rPr>
      </w:pPr>
      <w:r w:rsidDel="00000000" w:rsidR="00000000" w:rsidRPr="00000000">
        <w:rPr>
          <w:rtl w:val="0"/>
        </w:rPr>
      </w:r>
    </w:p>
    <w:p w:rsidR="00000000" w:rsidDel="00000000" w:rsidP="00000000" w:rsidRDefault="00000000" w:rsidRPr="00000000" w14:paraId="00000011">
      <w:pPr>
        <w:numPr>
          <w:ilvl w:val="0"/>
          <w:numId w:val="9"/>
        </w:numPr>
        <w:ind w:left="720" w:hanging="360"/>
      </w:pPr>
      <w:r w:rsidDel="00000000" w:rsidR="00000000" w:rsidRPr="00000000">
        <w:rPr>
          <w:rtl w:val="0"/>
        </w:rPr>
        <w:t xml:space="preserve">Provide the Github URL in the URL and click on </w:t>
      </w:r>
      <w:r w:rsidDel="00000000" w:rsidR="00000000" w:rsidRPr="00000000">
        <w:rPr>
          <w:b w:val="1"/>
          <w:rtl w:val="0"/>
        </w:rPr>
        <w:t xml:space="preserve">Clone</w:t>
      </w:r>
      <w:r w:rsidDel="00000000" w:rsidR="00000000" w:rsidRPr="00000000">
        <w:rPr>
          <w:rtl w:val="0"/>
        </w:rPr>
        <w:t xml:space="preserve"> to clone the project.</w:t>
      </w:r>
    </w:p>
    <w:p w:rsidR="00000000" w:rsidDel="00000000" w:rsidP="00000000" w:rsidRDefault="00000000" w:rsidRPr="00000000" w14:paraId="00000012">
      <w:pPr>
        <w:ind w:left="1440" w:firstLine="0"/>
        <w:rPr/>
      </w:pPr>
      <w:r w:rsidDel="00000000" w:rsidR="00000000" w:rsidRPr="00000000">
        <w:rPr>
          <w:rtl w:val="0"/>
        </w:rPr>
      </w:r>
    </w:p>
    <w:p w:rsidR="00000000" w:rsidDel="00000000" w:rsidP="00000000" w:rsidRDefault="00000000" w:rsidRPr="00000000" w14:paraId="00000013">
      <w:pPr>
        <w:ind w:left="720" w:firstLine="0"/>
        <w:rPr/>
      </w:pPr>
      <w:r w:rsidDel="00000000" w:rsidR="00000000" w:rsidRPr="00000000">
        <w:rPr>
          <w:b w:val="1"/>
          <w:color w:val="080808"/>
          <w:rtl w:val="0"/>
        </w:rPr>
        <w:t xml:space="preserve">URL</w:t>
      </w:r>
      <w:r w:rsidDel="00000000" w:rsidR="00000000" w:rsidRPr="00000000">
        <w:rPr>
          <w:color w:val="080808"/>
          <w:rtl w:val="0"/>
        </w:rPr>
        <w:t xml:space="preserve">: </w:t>
      </w:r>
      <w:r w:rsidDel="00000000" w:rsidR="00000000" w:rsidRPr="00000000">
        <w:rPr>
          <w:i w:val="1"/>
          <w:color w:val="080808"/>
          <w:sz w:val="20"/>
          <w:szCs w:val="20"/>
          <w:rtl w:val="0"/>
        </w:rPr>
        <w:t xml:space="preserve">https://github.com/cdapio/cdap-e2e-tests</w:t>
      </w: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drawing>
          <wp:inline distB="114300" distT="114300" distL="114300" distR="114300">
            <wp:extent cx="5853113" cy="2628900"/>
            <wp:effectExtent b="12700" l="12700" r="12700" t="12700"/>
            <wp:docPr id="18"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853113"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numPr>
          <w:ilvl w:val="0"/>
          <w:numId w:val="10"/>
        </w:numPr>
        <w:ind w:left="720" w:hanging="360"/>
        <w:rPr>
          <w:u w:val="none"/>
        </w:rPr>
      </w:pPr>
      <w:r w:rsidDel="00000000" w:rsidR="00000000" w:rsidRPr="00000000">
        <w:rPr>
          <w:rtl w:val="0"/>
        </w:rPr>
        <w:t xml:space="preserve">Provide the required details in the </w:t>
      </w:r>
      <w:r w:rsidDel="00000000" w:rsidR="00000000" w:rsidRPr="00000000">
        <w:rPr>
          <w:rFonts w:ascii="Roboto Mono" w:cs="Roboto Mono" w:eastAsia="Roboto Mono" w:hAnsi="Roboto Mono"/>
          <w:rtl w:val="0"/>
        </w:rPr>
        <w:t xml:space="preserve">ConnectionParameters.properties</w:t>
      </w:r>
      <w:r w:rsidDel="00000000" w:rsidR="00000000" w:rsidRPr="00000000">
        <w:rPr>
          <w:rtl w:val="0"/>
        </w:rPr>
        <w:t xml:space="preserve"> file that is common </w:t>
      </w:r>
      <w:r w:rsidDel="00000000" w:rsidR="00000000" w:rsidRPr="00000000">
        <w:rPr>
          <w:rtl w:val="0"/>
        </w:rPr>
        <w:t xml:space="preserve">for</w:t>
      </w:r>
      <w:r w:rsidDel="00000000" w:rsidR="00000000" w:rsidRPr="00000000">
        <w:rPr>
          <w:rtl w:val="0"/>
        </w:rPr>
        <w:t xml:space="preserve"> all the connectors. </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firstLine="720"/>
        <w:rPr>
          <w:rFonts w:ascii="Courier New" w:cs="Courier New" w:eastAsia="Courier New" w:hAnsi="Courier New"/>
          <w:color w:val="067d17"/>
          <w:sz w:val="20"/>
          <w:szCs w:val="20"/>
          <w:highlight w:val="white"/>
        </w:rPr>
      </w:pPr>
      <w:r w:rsidDel="00000000" w:rsidR="00000000" w:rsidRPr="00000000">
        <w:rPr>
          <w:rFonts w:ascii="Courier New" w:cs="Courier New" w:eastAsia="Courier New" w:hAnsi="Courier New"/>
          <w:color w:val="083080"/>
          <w:sz w:val="20"/>
          <w:szCs w:val="20"/>
          <w:highlight w:val="white"/>
          <w:rtl w:val="0"/>
        </w:rPr>
        <w:t xml:space="preserve">CDFURL</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http://localhost:11011/pipelines/ns/default/studio</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numPr>
          <w:ilvl w:val="0"/>
          <w:numId w:val="10"/>
        </w:numPr>
        <w:ind w:left="720" w:hanging="360"/>
        <w:rPr>
          <w:u w:val="none"/>
        </w:rPr>
      </w:pPr>
      <w:r w:rsidDel="00000000" w:rsidR="00000000" w:rsidRPr="00000000">
        <w:rPr>
          <w:rtl w:val="0"/>
        </w:rPr>
        <w:t xml:space="preserve">All the configuration details need to be present in this file.</w:t>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ind w:left="0" w:firstLine="0"/>
        <w:rPr>
          <w:b w:val="1"/>
        </w:rPr>
      </w:pPr>
      <w:r w:rsidDel="00000000" w:rsidR="00000000" w:rsidRPr="00000000">
        <w:rPr>
          <w:b w:val="1"/>
          <w:rtl w:val="0"/>
        </w:rPr>
        <w:t xml:space="preserve">Please find the list of connectors along with their specific configuration details:- </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b w:val="1"/>
        </w:rPr>
      </w:pPr>
      <w:r w:rsidDel="00000000" w:rsidR="00000000" w:rsidRPr="00000000">
        <w:rPr>
          <w:b w:val="1"/>
          <w:rtl w:val="0"/>
        </w:rPr>
        <w:t xml:space="preserve">GCS</w:t>
      </w:r>
      <w:r w:rsidDel="00000000" w:rsidR="00000000" w:rsidRPr="00000000">
        <w:rPr>
          <w:rtl w:val="0"/>
        </w:rPr>
        <w:t xml:space="preserve">: When we have GCS as source, we have to provide the path of the file located in the GCS bucket which already exists. All the different file formats paths used for testing are configured here, it also includes the GCP </w:t>
      </w:r>
      <w:r w:rsidDel="00000000" w:rsidR="00000000" w:rsidRPr="00000000">
        <w:rPr>
          <w:rtl w:val="0"/>
        </w:rPr>
        <w:t xml:space="preserve">credentials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0">
      <w:pPr>
        <w:ind w:left="0" w:firstLine="0"/>
        <w:rPr>
          <w:rFonts w:ascii="Courier New" w:cs="Courier New" w:eastAsia="Courier New" w:hAnsi="Courier New"/>
          <w:i w:val="1"/>
          <w:color w:val="8c8c8c"/>
          <w:sz w:val="20"/>
          <w:szCs w:val="20"/>
          <w:highlight w:val="white"/>
        </w:rPr>
      </w:pPr>
      <w:r w:rsidDel="00000000" w:rsidR="00000000" w:rsidRPr="00000000">
        <w:rPr>
          <w:rtl w:val="0"/>
        </w:rPr>
      </w:r>
    </w:p>
    <w:p w:rsidR="00000000" w:rsidDel="00000000" w:rsidP="00000000" w:rsidRDefault="00000000" w:rsidRPr="00000000" w14:paraId="00000021">
      <w:pPr>
        <w:ind w:left="0" w:firstLine="0"/>
        <w:rPr>
          <w:rFonts w:ascii="Courier New" w:cs="Courier New" w:eastAsia="Courier New" w:hAnsi="Courier New"/>
          <w:color w:val="067d17"/>
          <w:sz w:val="20"/>
          <w:szCs w:val="20"/>
          <w:highlight w:val="white"/>
        </w:rPr>
      </w:pPr>
      <w:r w:rsidDel="00000000" w:rsidR="00000000" w:rsidRPr="00000000">
        <w:rPr>
          <w:rtl w:val="0"/>
        </w:rPr>
      </w:r>
    </w:p>
    <w:p w:rsidR="00000000" w:rsidDel="00000000" w:rsidP="00000000" w:rsidRDefault="00000000" w:rsidRPr="00000000" w14:paraId="00000022">
      <w:pPr>
        <w:ind w:left="0" w:firstLine="0"/>
        <w:rPr>
          <w:rFonts w:ascii="Courier New" w:cs="Courier New" w:eastAsia="Courier New" w:hAnsi="Courier New"/>
          <w:b w:val="1"/>
          <w:i w:val="1"/>
          <w:color w:val="8c8c8c"/>
          <w:sz w:val="20"/>
          <w:szCs w:val="20"/>
          <w:highlight w:val="white"/>
        </w:rPr>
      </w:pPr>
      <w:r w:rsidDel="00000000" w:rsidR="00000000" w:rsidRPr="00000000">
        <w:rPr>
          <w:rFonts w:ascii="Courier New" w:cs="Courier New" w:eastAsia="Courier New" w:hAnsi="Courier New"/>
          <w:b w:val="1"/>
          <w:i w:val="1"/>
          <w:color w:val="8c8c8c"/>
          <w:sz w:val="20"/>
          <w:szCs w:val="20"/>
          <w:highlight w:val="white"/>
          <w:rtl w:val="0"/>
        </w:rPr>
        <w:t xml:space="preserve">#GCSbucket- Provide the bucket path</w:t>
      </w:r>
    </w:p>
    <w:p w:rsidR="00000000" w:rsidDel="00000000" w:rsidP="00000000" w:rsidRDefault="00000000" w:rsidRPr="00000000" w14:paraId="00000023">
      <w:pPr>
        <w:ind w:left="0" w:firstLine="0"/>
        <w:rPr>
          <w:rFonts w:ascii="Courier New" w:cs="Courier New" w:eastAsia="Courier New" w:hAnsi="Courier New"/>
          <w:i w:val="1"/>
          <w:color w:val="8c8c8c"/>
          <w:sz w:val="20"/>
          <w:szCs w:val="20"/>
          <w:highlight w:val="white"/>
        </w:rPr>
      </w:pPr>
      <w:r w:rsidDel="00000000" w:rsidR="00000000" w:rsidRPr="00000000">
        <w:rPr>
          <w:rFonts w:ascii="Roboto" w:cs="Roboto" w:eastAsia="Roboto" w:hAnsi="Roboto"/>
          <w:i w:val="1"/>
          <w:color w:val="3c4355"/>
          <w:sz w:val="21"/>
          <w:szCs w:val="21"/>
          <w:highlight w:val="white"/>
          <w:rtl w:val="0"/>
        </w:rPr>
        <w:t xml:space="preserve">For example, </w:t>
      </w:r>
      <w:r w:rsidDel="00000000" w:rsidR="00000000" w:rsidRPr="00000000">
        <w:rPr>
          <w:rFonts w:ascii="Courier New" w:cs="Courier New" w:eastAsia="Courier New" w:hAnsi="Courier New"/>
          <w:i w:val="1"/>
          <w:color w:val="c7254e"/>
          <w:sz w:val="19"/>
          <w:szCs w:val="19"/>
          <w:shd w:fill="f9f2f4" w:val="clear"/>
          <w:rtl w:val="0"/>
        </w:rPr>
        <w:t xml:space="preserve">gs://&lt;bucket&gt;/path/to/directory/</w:t>
      </w:r>
      <w:r w:rsidDel="00000000" w:rsidR="00000000" w:rsidRPr="00000000">
        <w:rPr>
          <w:rtl w:val="0"/>
        </w:rPr>
      </w:r>
    </w:p>
    <w:p w:rsidR="00000000" w:rsidDel="00000000" w:rsidP="00000000" w:rsidRDefault="00000000" w:rsidRPr="00000000" w14:paraId="00000024">
      <w:pPr>
        <w:ind w:left="0" w:firstLine="0"/>
        <w:rPr>
          <w:rFonts w:ascii="Courier New" w:cs="Courier New" w:eastAsia="Courier New" w:hAnsi="Courier New"/>
          <w:b w:val="1"/>
          <w:i w:val="1"/>
          <w:color w:val="8c8c8c"/>
          <w:sz w:val="20"/>
          <w:szCs w:val="20"/>
          <w:highlight w:val="white"/>
        </w:rPr>
      </w:pPr>
      <w:r w:rsidDel="00000000" w:rsidR="00000000" w:rsidRPr="00000000">
        <w:rPr>
          <w:rtl w:val="0"/>
        </w:rPr>
      </w:r>
    </w:p>
    <w:p w:rsidR="00000000" w:rsidDel="00000000" w:rsidP="00000000" w:rsidRDefault="00000000" w:rsidRPr="00000000" w14:paraId="00000025">
      <w:pPr>
        <w:ind w:left="0" w:firstLine="0"/>
        <w:rPr>
          <w:rFonts w:ascii="Courier New" w:cs="Courier New" w:eastAsia="Courier New" w:hAnsi="Courier New"/>
          <w:b w:val="1"/>
          <w:i w:val="1"/>
          <w:color w:val="8c8c8c"/>
          <w:sz w:val="20"/>
          <w:szCs w:val="20"/>
          <w:highlight w:val="white"/>
        </w:rPr>
      </w:pPr>
      <w:r w:rsidDel="00000000" w:rsidR="00000000" w:rsidRPr="00000000">
        <w:rPr>
          <w:rFonts w:ascii="Courier New" w:cs="Courier New" w:eastAsia="Courier New" w:hAnsi="Courier New"/>
          <w:b w:val="1"/>
          <w:i w:val="1"/>
          <w:color w:val="8c8c8c"/>
          <w:sz w:val="20"/>
          <w:szCs w:val="20"/>
          <w:highlight w:val="white"/>
          <w:rtl w:val="0"/>
        </w:rPr>
        <w:t xml:space="preserve">#project-id</w:t>
      </w:r>
    </w:p>
    <w:p w:rsidR="00000000" w:rsidDel="00000000" w:rsidP="00000000" w:rsidRDefault="00000000" w:rsidRPr="00000000" w14:paraId="00000026">
      <w:pPr>
        <w:ind w:left="0" w:firstLine="0"/>
        <w:rPr>
          <w:rFonts w:ascii="Courier New" w:cs="Courier New" w:eastAsia="Courier New" w:hAnsi="Courier New"/>
          <w:b w:val="1"/>
          <w:i w:val="1"/>
          <w:color w:val="067d17"/>
          <w:sz w:val="20"/>
          <w:szCs w:val="20"/>
          <w:highlight w:val="white"/>
        </w:rPr>
      </w:pPr>
      <w:r w:rsidDel="00000000" w:rsidR="00000000" w:rsidRPr="00000000">
        <w:rPr>
          <w:rFonts w:ascii="Courier New" w:cs="Courier New" w:eastAsia="Courier New" w:hAnsi="Courier New"/>
          <w:b w:val="1"/>
          <w:i w:val="1"/>
          <w:color w:val="083080"/>
          <w:sz w:val="20"/>
          <w:szCs w:val="20"/>
          <w:highlight w:val="white"/>
          <w:rtl w:val="0"/>
        </w:rPr>
        <w:t xml:space="preserve">project-id</w:t>
      </w:r>
      <w:r w:rsidDel="00000000" w:rsidR="00000000" w:rsidRPr="00000000">
        <w:rPr>
          <w:rFonts w:ascii="Courier New" w:cs="Courier New" w:eastAsia="Courier New" w:hAnsi="Courier New"/>
          <w:b w:val="1"/>
          <w:i w:val="1"/>
          <w:color w:val="080808"/>
          <w:sz w:val="20"/>
          <w:szCs w:val="20"/>
          <w:highlight w:val="white"/>
          <w:rtl w:val="0"/>
        </w:rPr>
        <w:t xml:space="preserve">= </w:t>
      </w:r>
      <w:r w:rsidDel="00000000" w:rsidR="00000000" w:rsidRPr="00000000">
        <w:rPr>
          <w:rFonts w:ascii="Courier New" w:cs="Courier New" w:eastAsia="Courier New" w:hAnsi="Courier New"/>
          <w:b w:val="1"/>
          <w:i w:val="1"/>
          <w:color w:val="067d17"/>
          <w:sz w:val="20"/>
          <w:szCs w:val="20"/>
          <w:highlight w:val="white"/>
          <w:rtl w:val="0"/>
        </w:rPr>
        <w:t xml:space="preserve">XXXXX</w:t>
      </w:r>
    </w:p>
    <w:p w:rsidR="00000000" w:rsidDel="00000000" w:rsidP="00000000" w:rsidRDefault="00000000" w:rsidRPr="00000000" w14:paraId="00000027">
      <w:pPr>
        <w:ind w:left="0" w:firstLine="0"/>
        <w:rPr>
          <w:rFonts w:ascii="Courier New" w:cs="Courier New" w:eastAsia="Courier New" w:hAnsi="Courier New"/>
          <w:b w:val="1"/>
          <w:i w:val="1"/>
          <w:color w:val="8c8c8c"/>
          <w:sz w:val="20"/>
          <w:szCs w:val="20"/>
          <w:highlight w:val="white"/>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drawing>
          <wp:inline distB="114300" distT="114300" distL="114300" distR="114300">
            <wp:extent cx="5943600" cy="2209800"/>
            <wp:effectExtent b="12700" l="12700" r="12700" t="1270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4"/>
        </w:numPr>
        <w:ind w:left="0" w:hanging="360"/>
        <w:rPr>
          <w:b w:val="1"/>
        </w:rPr>
      </w:pPr>
      <w:r w:rsidDel="00000000" w:rsidR="00000000" w:rsidRPr="00000000">
        <w:rPr>
          <w:b w:val="1"/>
          <w:rtl w:val="0"/>
        </w:rPr>
        <w:t xml:space="preserve">Add Plugin specific Actions and Locators:</w:t>
      </w:r>
      <w:r w:rsidDel="00000000" w:rsidR="00000000" w:rsidRPr="00000000">
        <w:rPr>
          <w:rtl w:val="0"/>
        </w:rPr>
      </w:r>
    </w:p>
    <w:p w:rsidR="00000000" w:rsidDel="00000000" w:rsidP="00000000" w:rsidRDefault="00000000" w:rsidRPr="00000000" w14:paraId="0000002C">
      <w:pPr>
        <w:ind w:left="720" w:firstLine="0"/>
        <w:rPr>
          <w:b w:val="1"/>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Open cdap-e2e-tests framework. Add the following under pages:</w:t>
      </w:r>
    </w:p>
    <w:p w:rsidR="00000000" w:rsidDel="00000000" w:rsidP="00000000" w:rsidRDefault="00000000" w:rsidRPr="00000000" w14:paraId="0000002E">
      <w:pPr>
        <w:numPr>
          <w:ilvl w:val="0"/>
          <w:numId w:val="5"/>
        </w:numPr>
        <w:ind w:left="720" w:hanging="360"/>
        <w:rPr>
          <w:b w:val="1"/>
        </w:rPr>
      </w:pPr>
      <w:r w:rsidDel="00000000" w:rsidR="00000000" w:rsidRPr="00000000">
        <w:rPr>
          <w:b w:val="1"/>
          <w:rtl w:val="0"/>
        </w:rPr>
        <w:t xml:space="preserve">Add Locators</w:t>
      </w:r>
    </w:p>
    <w:p w:rsidR="00000000" w:rsidDel="00000000" w:rsidP="00000000" w:rsidRDefault="00000000" w:rsidRPr="00000000" w14:paraId="0000002F">
      <w:pPr>
        <w:ind w:left="720" w:firstLine="0"/>
        <w:rPr/>
      </w:pPr>
      <w:r w:rsidDel="00000000" w:rsidR="00000000" w:rsidRPr="00000000">
        <w:rPr>
          <w:rtl w:val="0"/>
        </w:rPr>
        <w:t xml:space="preserve">It contains the Web Element identification, Xpath of the respective fields of the plugin in properties.</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943600" cy="3213100"/>
            <wp:effectExtent b="12700" l="12700" r="12700" t="12700"/>
            <wp:docPr id="23"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numPr>
          <w:ilvl w:val="0"/>
          <w:numId w:val="5"/>
        </w:numPr>
        <w:ind w:left="720" w:hanging="360"/>
        <w:rPr>
          <w:b w:val="1"/>
        </w:rPr>
      </w:pPr>
      <w:r w:rsidDel="00000000" w:rsidR="00000000" w:rsidRPr="00000000">
        <w:rPr>
          <w:b w:val="1"/>
          <w:rtl w:val="0"/>
        </w:rPr>
        <w:t xml:space="preserve">Add Actions</w:t>
      </w:r>
    </w:p>
    <w:p w:rsidR="00000000" w:rsidDel="00000000" w:rsidP="00000000" w:rsidRDefault="00000000" w:rsidRPr="00000000" w14:paraId="00000036">
      <w:pPr>
        <w:ind w:left="720" w:firstLine="0"/>
        <w:rPr/>
      </w:pPr>
      <w:r w:rsidDel="00000000" w:rsidR="00000000" w:rsidRPr="00000000">
        <w:rPr>
          <w:rtl w:val="0"/>
        </w:rPr>
        <w:t xml:space="preserve">It contains locator actions of what action needs to be performed on the respective field of the plugin in properties.</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drawing>
          <wp:inline distB="114300" distT="114300" distL="114300" distR="114300">
            <wp:extent cx="5943600" cy="3213100"/>
            <wp:effectExtent b="12700" l="12700" r="12700" t="1270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It contains the Util classes example </w:t>
      </w:r>
      <w:r w:rsidDel="00000000" w:rsidR="00000000" w:rsidRPr="00000000">
        <w:rPr>
          <w:rFonts w:ascii="Roboto Mono" w:cs="Roboto Mono" w:eastAsia="Roboto Mono" w:hAnsi="Roboto Mono"/>
          <w:rtl w:val="0"/>
        </w:rPr>
        <w:t xml:space="preserve">cdfHelper</w:t>
      </w:r>
      <w:r w:rsidDel="00000000" w:rsidR="00000000" w:rsidRPr="00000000">
        <w:rPr>
          <w:rtl w:val="0"/>
        </w:rPr>
        <w:t xml:space="preserve"> class which contains common methods related to CDF and can implement them in step definitions, and </w:t>
      </w:r>
      <w:r w:rsidDel="00000000" w:rsidR="00000000" w:rsidRPr="00000000">
        <w:rPr>
          <w:rtl w:val="0"/>
        </w:rPr>
        <w:t xml:space="preserve">SeleniumHelper</w:t>
      </w:r>
      <w:r w:rsidDel="00000000" w:rsidR="00000000" w:rsidRPr="00000000">
        <w:rPr>
          <w:rtl w:val="0"/>
        </w:rPr>
        <w:t xml:space="preserve"> class which contains common java functions.</w:t>
      </w:r>
    </w:p>
    <w:p w:rsidR="00000000" w:rsidDel="00000000" w:rsidP="00000000" w:rsidRDefault="00000000" w:rsidRPr="00000000" w14:paraId="0000003B">
      <w:pPr>
        <w:numPr>
          <w:ilvl w:val="0"/>
          <w:numId w:val="3"/>
        </w:numPr>
        <w:ind w:left="720" w:hanging="360"/>
        <w:rPr>
          <w:u w:val="none"/>
        </w:rPr>
      </w:pPr>
      <w:r w:rsidDel="00000000" w:rsidR="00000000" w:rsidRPr="00000000">
        <w:rPr>
          <w:rtl w:val="0"/>
        </w:rPr>
        <w:t xml:space="preserve">After taking the latest pull every time, in the terminal enter </w:t>
      </w:r>
      <w:r w:rsidDel="00000000" w:rsidR="00000000" w:rsidRPr="00000000">
        <w:rPr>
          <w:b w:val="1"/>
          <w:i w:val="1"/>
          <w:rtl w:val="0"/>
        </w:rPr>
        <w:t xml:space="preserve">maven clean install</w:t>
      </w:r>
      <w:r w:rsidDel="00000000" w:rsidR="00000000" w:rsidRPr="00000000">
        <w:rPr>
          <w:rtl w:val="0"/>
        </w:rPr>
        <w:t xml:space="preserve"> command to compile. Create a JAR and inject the dependencies in integration project.</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2349500"/>
            <wp:effectExtent b="12700" l="12700" r="12700" t="1270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34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numPr>
          <w:ilvl w:val="0"/>
          <w:numId w:val="2"/>
        </w:numPr>
        <w:ind w:left="720" w:hanging="360"/>
        <w:rPr>
          <w:b w:val="1"/>
        </w:rPr>
      </w:pPr>
      <w:r w:rsidDel="00000000" w:rsidR="00000000" w:rsidRPr="00000000">
        <w:rPr>
          <w:b w:val="1"/>
          <w:rtl w:val="0"/>
        </w:rPr>
        <w:t xml:space="preserve">Clone the google-cloud, data-integration framework which contains the plugin specific details:</w:t>
      </w:r>
    </w:p>
    <w:p w:rsidR="00000000" w:rsidDel="00000000" w:rsidP="00000000" w:rsidRDefault="00000000" w:rsidRPr="00000000" w14:paraId="00000040">
      <w:pPr>
        <w:ind w:left="1440" w:firstLine="0"/>
        <w:rPr>
          <w:b w:val="1"/>
        </w:rPr>
      </w:pPr>
      <w:r w:rsidDel="00000000" w:rsidR="00000000" w:rsidRPr="00000000">
        <w:rPr>
          <w:rtl w:val="0"/>
        </w:rPr>
      </w:r>
    </w:p>
    <w:p w:rsidR="00000000" w:rsidDel="00000000" w:rsidP="00000000" w:rsidRDefault="00000000" w:rsidRPr="00000000" w14:paraId="00000041">
      <w:pPr>
        <w:numPr>
          <w:ilvl w:val="0"/>
          <w:numId w:val="9"/>
        </w:numPr>
        <w:ind w:left="720" w:hanging="360"/>
      </w:pPr>
      <w:r w:rsidDel="00000000" w:rsidR="00000000" w:rsidRPr="00000000">
        <w:rPr>
          <w:rtl w:val="0"/>
        </w:rPr>
        <w:t xml:space="preserve">Now clone the google-cloud and data-integration project.</w:t>
      </w:r>
    </w:p>
    <w:p w:rsidR="00000000" w:rsidDel="00000000" w:rsidP="00000000" w:rsidRDefault="00000000" w:rsidRPr="00000000" w14:paraId="00000042">
      <w:pPr>
        <w:numPr>
          <w:ilvl w:val="0"/>
          <w:numId w:val="9"/>
        </w:numPr>
        <w:ind w:left="720" w:hanging="360"/>
      </w:pPr>
      <w:r w:rsidDel="00000000" w:rsidR="00000000" w:rsidRPr="00000000">
        <w:rPr>
          <w:rtl w:val="0"/>
        </w:rPr>
        <w:t xml:space="preserve">From the File menu select </w:t>
      </w:r>
      <w:r w:rsidDel="00000000" w:rsidR="00000000" w:rsidRPr="00000000">
        <w:rPr>
          <w:b w:val="1"/>
          <w:rtl w:val="0"/>
        </w:rPr>
        <w:t xml:space="preserve">New</w:t>
      </w:r>
      <w:r w:rsidDel="00000000" w:rsidR="00000000" w:rsidRPr="00000000">
        <w:rPr>
          <w:rtl w:val="0"/>
        </w:rPr>
        <w:t xml:space="preserve"> and choose </w:t>
      </w:r>
      <w:r w:rsidDel="00000000" w:rsidR="00000000" w:rsidRPr="00000000">
        <w:rPr>
          <w:b w:val="1"/>
          <w:rtl w:val="0"/>
        </w:rPr>
        <w:t xml:space="preserve">Project From Version Control</w:t>
      </w:r>
      <w:r w:rsidDel="00000000" w:rsidR="00000000" w:rsidRPr="00000000">
        <w:rPr>
          <w:rtl w:val="0"/>
        </w:rPr>
        <w:t xml:space="preserve"> option as shown below.</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Pr>
        <w:drawing>
          <wp:inline distB="114300" distT="114300" distL="114300" distR="114300">
            <wp:extent cx="5843588" cy="2962275"/>
            <wp:effectExtent b="12700" l="12700" r="12700" t="12700"/>
            <wp:docPr id="1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843588" cy="2962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numPr>
          <w:ilvl w:val="0"/>
          <w:numId w:val="9"/>
        </w:numPr>
        <w:ind w:left="720" w:hanging="360"/>
      </w:pPr>
      <w:r w:rsidDel="00000000" w:rsidR="00000000" w:rsidRPr="00000000">
        <w:rPr>
          <w:rtl w:val="0"/>
        </w:rPr>
        <w:t xml:space="preserve">Provide the Github URL in the URL. Click </w:t>
      </w:r>
      <w:r w:rsidDel="00000000" w:rsidR="00000000" w:rsidRPr="00000000">
        <w:rPr>
          <w:b w:val="1"/>
          <w:rtl w:val="0"/>
        </w:rPr>
        <w:t xml:space="preserve">Clone</w:t>
      </w:r>
      <w:r w:rsidDel="00000000" w:rsidR="00000000" w:rsidRPr="00000000">
        <w:rPr>
          <w:rtl w:val="0"/>
        </w:rPr>
        <w:t xml:space="preserve"> to clone the project.</w:t>
      </w:r>
    </w:p>
    <w:p w:rsidR="00000000" w:rsidDel="00000000" w:rsidP="00000000" w:rsidRDefault="00000000" w:rsidRPr="00000000" w14:paraId="00000047">
      <w:pPr>
        <w:ind w:left="1440" w:firstLine="0"/>
        <w:rPr/>
      </w:pPr>
      <w:r w:rsidDel="00000000" w:rsidR="00000000" w:rsidRPr="00000000">
        <w:rPr>
          <w:rtl w:val="0"/>
        </w:rPr>
      </w:r>
    </w:p>
    <w:p w:rsidR="00000000" w:rsidDel="00000000" w:rsidP="00000000" w:rsidRDefault="00000000" w:rsidRPr="00000000" w14:paraId="00000048">
      <w:pPr>
        <w:ind w:left="720" w:firstLine="0"/>
        <w:rPr>
          <w:i w:val="1"/>
          <w:color w:val="1155cc"/>
          <w:sz w:val="20"/>
          <w:szCs w:val="20"/>
          <w:u w:val="single"/>
        </w:rPr>
      </w:pPr>
      <w:r w:rsidDel="00000000" w:rsidR="00000000" w:rsidRPr="00000000">
        <w:rPr>
          <w:b w:val="1"/>
          <w:color w:val="080808"/>
          <w:rtl w:val="0"/>
        </w:rPr>
        <w:t xml:space="preserve">URL</w:t>
      </w:r>
      <w:r w:rsidDel="00000000" w:rsidR="00000000" w:rsidRPr="00000000">
        <w:rPr>
          <w:color w:val="080808"/>
          <w:rtl w:val="0"/>
        </w:rPr>
        <w:t xml:space="preserve">: </w:t>
      </w:r>
      <w:r w:rsidDel="00000000" w:rsidR="00000000" w:rsidRPr="00000000">
        <w:rPr>
          <w:i w:val="1"/>
          <w:color w:val="080808"/>
          <w:sz w:val="20"/>
          <w:szCs w:val="20"/>
          <w:rtl w:val="0"/>
        </w:rPr>
        <w:t xml:space="preserve">https://github.com/data-integrations/google-cloud</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3424238"/>
            <wp:effectExtent b="12700" l="12700" r="12700" t="12700"/>
            <wp:docPr id="2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424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2044700"/>
            <wp:effectExtent b="12700" l="12700" r="12700" t="12700"/>
            <wp:docPr id="1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9"/>
        </w:numPr>
        <w:ind w:left="720" w:hanging="360"/>
      </w:pPr>
      <w:r w:rsidDel="00000000" w:rsidR="00000000" w:rsidRPr="00000000">
        <w:rPr>
          <w:rtl w:val="0"/>
        </w:rPr>
        <w:t xml:space="preserve">All the details will be under the e2e-test folder </w:t>
      </w:r>
      <w:r w:rsidDel="00000000" w:rsidR="00000000" w:rsidRPr="00000000">
        <w:rPr>
          <w:rtl w:val="0"/>
        </w:rPr>
        <w:t xml:space="preserve">structure</w:t>
      </w:r>
      <w:r w:rsidDel="00000000" w:rsidR="00000000" w:rsidRPr="00000000">
        <w:rPr>
          <w:rtl w:val="0"/>
        </w:rPr>
        <w:t xml:space="preserve"> below.</w:t>
      </w:r>
    </w:p>
    <w:p w:rsidR="00000000" w:rsidDel="00000000" w:rsidP="00000000" w:rsidRDefault="00000000" w:rsidRPr="00000000" w14:paraId="0000004F">
      <w:pPr>
        <w:ind w:left="720" w:firstLine="0"/>
        <w:rPr>
          <w:rFonts w:ascii="Roboto Mono" w:cs="Roboto Mono" w:eastAsia="Roboto Mono" w:hAnsi="Roboto Mono"/>
        </w:rPr>
      </w:pPr>
      <w:r w:rsidDel="00000000" w:rsidR="00000000" w:rsidRPr="00000000">
        <w:rPr>
          <w:b w:val="1"/>
          <w:i w:val="1"/>
          <w:rtl w:val="0"/>
        </w:rPr>
        <w:t xml:space="preserve">Path for Feature files</w:t>
      </w:r>
      <w:r w:rsidDel="00000000" w:rsidR="00000000" w:rsidRPr="00000000">
        <w:rPr>
          <w:rtl w:val="0"/>
        </w:rPr>
        <w:t xml:space="preserve">- </w:t>
      </w:r>
      <w:r w:rsidDel="00000000" w:rsidR="00000000" w:rsidRPr="00000000">
        <w:rPr>
          <w:rFonts w:ascii="Roboto Mono" w:cs="Roboto Mono" w:eastAsia="Roboto Mono" w:hAnsi="Roboto Mono"/>
          <w:rtl w:val="0"/>
        </w:rPr>
        <w:t xml:space="preserve">src/e2e-test/features</w:t>
      </w:r>
    </w:p>
    <w:p w:rsidR="00000000" w:rsidDel="00000000" w:rsidP="00000000" w:rsidRDefault="00000000" w:rsidRPr="00000000" w14:paraId="00000050">
      <w:pPr>
        <w:ind w:left="720" w:firstLine="0"/>
        <w:rPr>
          <w:rFonts w:ascii="Roboto Mono" w:cs="Roboto Mono" w:eastAsia="Roboto Mono" w:hAnsi="Roboto Mono"/>
        </w:rPr>
      </w:pPr>
      <w:r w:rsidDel="00000000" w:rsidR="00000000" w:rsidRPr="00000000">
        <w:rPr>
          <w:b w:val="1"/>
          <w:i w:val="1"/>
          <w:rtl w:val="0"/>
        </w:rPr>
        <w:t xml:space="preserve">Path for Step design</w:t>
      </w:r>
      <w:r w:rsidDel="00000000" w:rsidR="00000000" w:rsidRPr="00000000">
        <w:rPr>
          <w:rtl w:val="0"/>
        </w:rPr>
        <w:t xml:space="preserve">- </w:t>
      </w:r>
      <w:r w:rsidDel="00000000" w:rsidR="00000000" w:rsidRPr="00000000">
        <w:rPr>
          <w:rFonts w:ascii="Roboto Mono" w:cs="Roboto Mono" w:eastAsia="Roboto Mono" w:hAnsi="Roboto Mono"/>
          <w:rtl w:val="0"/>
        </w:rPr>
        <w:t xml:space="preserve">src/e2e-test/java/io.cdap.plugin/pluginname/stepsdesign</w:t>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5943600" cy="1905000"/>
            <wp:effectExtent b="12700" l="12700" r="12700" t="1270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9"/>
        </w:numPr>
        <w:ind w:left="720" w:hanging="360"/>
      </w:pPr>
      <w:r w:rsidDel="00000000" w:rsidR="00000000" w:rsidRPr="00000000">
        <w:rPr>
          <w:rtl w:val="0"/>
        </w:rPr>
        <w:t xml:space="preserve">It should contain the plugin specific feature files and step definition.</w:t>
      </w:r>
    </w:p>
    <w:p w:rsidR="00000000" w:rsidDel="00000000" w:rsidP="00000000" w:rsidRDefault="00000000" w:rsidRPr="00000000" w14:paraId="00000053">
      <w:pPr>
        <w:ind w:left="0" w:firstLine="720"/>
        <w:rPr/>
      </w:pPr>
      <w:r w:rsidDel="00000000" w:rsidR="00000000" w:rsidRPr="00000000">
        <w:rPr>
          <w:b w:val="1"/>
          <w:i w:val="1"/>
          <w:rtl w:val="0"/>
        </w:rPr>
        <w:t xml:space="preserve">Add Feature</w:t>
      </w:r>
      <w:r w:rsidDel="00000000" w:rsidR="00000000" w:rsidRPr="00000000">
        <w:rPr>
          <w:rtl w:val="0"/>
        </w:rPr>
        <w:t xml:space="preserve">:</w:t>
      </w:r>
    </w:p>
    <w:p w:rsidR="00000000" w:rsidDel="00000000" w:rsidP="00000000" w:rsidRDefault="00000000" w:rsidRPr="00000000" w14:paraId="00000054">
      <w:pPr>
        <w:ind w:left="720" w:firstLine="0"/>
        <w:jc w:val="both"/>
        <w:rPr/>
      </w:pPr>
      <w:r w:rsidDel="00000000" w:rsidR="00000000" w:rsidRPr="00000000">
        <w:rPr>
          <w:rtl w:val="0"/>
        </w:rPr>
        <w:t xml:space="preserve">Feature file contains high level description of the Test Scenarios in simple </w:t>
      </w:r>
      <w:r w:rsidDel="00000000" w:rsidR="00000000" w:rsidRPr="00000000">
        <w:rPr>
          <w:rtl w:val="0"/>
        </w:rPr>
        <w:t xml:space="preserve">language</w:t>
      </w:r>
      <w:r w:rsidDel="00000000" w:rsidR="00000000" w:rsidRPr="00000000">
        <w:rPr>
          <w:rtl w:val="0"/>
        </w:rPr>
        <w:t xml:space="preserve">.</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drawing>
          <wp:inline distB="114300" distT="114300" distL="114300" distR="114300">
            <wp:extent cx="5943600" cy="2247900"/>
            <wp:effectExtent b="12700" l="12700" r="12700" t="1270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b w:val="1"/>
          <w:i w:val="1"/>
          <w:rtl w:val="0"/>
        </w:rPr>
        <w:t xml:space="preserve">Add Step definition</w:t>
      </w:r>
      <w:r w:rsidDel="00000000" w:rsidR="00000000" w:rsidRPr="00000000">
        <w:rPr>
          <w:rtl w:val="0"/>
        </w:rPr>
        <w:t xml:space="preserve">:</w:t>
      </w:r>
    </w:p>
    <w:p w:rsidR="00000000" w:rsidDel="00000000" w:rsidP="00000000" w:rsidRDefault="00000000" w:rsidRPr="00000000" w14:paraId="00000058">
      <w:pPr>
        <w:ind w:left="720" w:firstLine="0"/>
        <w:jc w:val="both"/>
        <w:rPr/>
      </w:pPr>
      <w:r w:rsidDel="00000000" w:rsidR="00000000" w:rsidRPr="00000000">
        <w:rPr>
          <w:rtl w:val="0"/>
        </w:rPr>
        <w:t xml:space="preserve">Step definition maps the test case steps in the feature files(introduced by Given/When/Then) to code. It executes the steps on Application Under Test and checks the outcomes against expected results.</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drawing>
          <wp:inline distB="114300" distT="114300" distL="114300" distR="114300">
            <wp:extent cx="5943600" cy="2324100"/>
            <wp:effectExtent b="12700" l="12700" r="12700" t="12700"/>
            <wp:docPr id="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ind w:left="144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numPr>
          <w:ilvl w:val="0"/>
          <w:numId w:val="9"/>
        </w:numPr>
        <w:ind w:left="720" w:hanging="360"/>
      </w:pPr>
      <w:r w:rsidDel="00000000" w:rsidR="00000000" w:rsidRPr="00000000">
        <w:rPr>
          <w:rtl w:val="0"/>
        </w:rPr>
        <w:t xml:space="preserve">Select Maven and verify if the e2e tests profile is selected. Click </w:t>
      </w:r>
      <w:r w:rsidDel="00000000" w:rsidR="00000000" w:rsidRPr="00000000">
        <w:rPr>
          <w:b w:val="1"/>
          <w:rtl w:val="0"/>
        </w:rPr>
        <w:t xml:space="preserve">reload all maven projects to reload the dependencies</w:t>
      </w:r>
      <w:r w:rsidDel="00000000" w:rsidR="00000000" w:rsidRPr="00000000">
        <w:rPr>
          <w:rtl w:val="0"/>
        </w:rPr>
        <w:t xml:space="preserv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2184400"/>
            <wp:effectExtent b="12700" l="12700" r="12700" t="12700"/>
            <wp:docPr id="1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6"/>
        </w:numPr>
        <w:ind w:left="720" w:hanging="360"/>
      </w:pPr>
      <w:r w:rsidDel="00000000" w:rsidR="00000000" w:rsidRPr="00000000">
        <w:rPr>
          <w:rtl w:val="0"/>
        </w:rPr>
        <w:t xml:space="preserve">Edit the configurations for cloud service for Test runner to maintain the service account. The service account key has permission to access and connect to the GCP client, which is used for creation and validation.</w:t>
      </w:r>
    </w:p>
    <w:p w:rsidR="00000000" w:rsidDel="00000000" w:rsidP="00000000" w:rsidRDefault="00000000" w:rsidRPr="00000000" w14:paraId="00000062">
      <w:pPr>
        <w:ind w:left="1440" w:firstLine="0"/>
        <w:rPr/>
      </w:pPr>
      <w:r w:rsidDel="00000000" w:rsidR="00000000" w:rsidRPr="00000000">
        <w:rPr>
          <w:rtl w:val="0"/>
        </w:rPr>
      </w:r>
    </w:p>
    <w:p w:rsidR="00000000" w:rsidDel="00000000" w:rsidP="00000000" w:rsidRDefault="00000000" w:rsidRPr="00000000" w14:paraId="00000063">
      <w:pPr>
        <w:ind w:left="72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GOOGLE_APPLICATION_CREDENTIALS=key [Path of JSON service key]</w:t>
      </w:r>
    </w:p>
    <w:p w:rsidR="00000000" w:rsidDel="00000000" w:rsidP="00000000" w:rsidRDefault="00000000" w:rsidRPr="00000000" w14:paraId="00000064">
      <w:pPr>
        <w:rPr>
          <w:sz w:val="20"/>
          <w:szCs w:val="20"/>
        </w:rPr>
      </w:pPr>
      <w:r w:rsidDel="00000000" w:rsidR="00000000" w:rsidRPr="00000000">
        <w:rPr>
          <w:rtl w:val="0"/>
        </w:rPr>
      </w:r>
    </w:p>
    <w:p w:rsidR="00000000" w:rsidDel="00000000" w:rsidP="00000000" w:rsidRDefault="00000000" w:rsidRPr="00000000" w14:paraId="00000065">
      <w:pPr>
        <w:rPr/>
      </w:pPr>
      <w:r w:rsidDel="00000000" w:rsidR="00000000" w:rsidRPr="00000000">
        <w:rPr>
          <w:sz w:val="20"/>
          <w:szCs w:val="20"/>
        </w:rPr>
        <w:drawing>
          <wp:inline distB="114300" distT="114300" distL="114300" distR="114300">
            <wp:extent cx="5943600" cy="3708400"/>
            <wp:effectExtent b="12700" l="12700" r="12700" t="12700"/>
            <wp:docPr id="2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9"/>
        </w:numPr>
        <w:ind w:left="720" w:hanging="360"/>
      </w:pPr>
      <w:r w:rsidDel="00000000" w:rsidR="00000000" w:rsidRPr="00000000">
        <w:rPr>
          <w:rtl w:val="0"/>
        </w:rPr>
        <w:t xml:space="preserve">To run the profile enter </w:t>
      </w:r>
      <w:r w:rsidDel="00000000" w:rsidR="00000000" w:rsidRPr="00000000">
        <w:rPr>
          <w:rFonts w:ascii="Roboto Mono" w:cs="Roboto Mono" w:eastAsia="Roboto Mono" w:hAnsi="Roboto Mono"/>
          <w:b w:val="1"/>
          <w:i w:val="1"/>
          <w:rtl w:val="0"/>
        </w:rPr>
        <w:t xml:space="preserve">mvn verify -P e2e-tests</w:t>
      </w:r>
      <w:r w:rsidDel="00000000" w:rsidR="00000000" w:rsidRPr="00000000">
        <w:rPr>
          <w:rtl w:val="0"/>
        </w:rPr>
        <w:t xml:space="preserve"> command in terminal.</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943600" cy="2273300"/>
            <wp:effectExtent b="12700" l="12700" r="12700" t="12700"/>
            <wp:docPr id="2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227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numPr>
          <w:ilvl w:val="0"/>
          <w:numId w:val="9"/>
        </w:numPr>
        <w:ind w:left="720" w:hanging="360"/>
      </w:pPr>
      <w:r w:rsidDel="00000000" w:rsidR="00000000" w:rsidRPr="00000000">
        <w:rPr>
          <w:rtl w:val="0"/>
        </w:rPr>
        <w:t xml:space="preserve">After the build is successful, then the target folder will be created automatically like below.</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943600" cy="2209800"/>
            <wp:effectExtent b="12700" l="12700" r="12700" t="12700"/>
            <wp:docPr id="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9"/>
        </w:numPr>
        <w:ind w:left="720" w:hanging="360"/>
      </w:pPr>
      <w:r w:rsidDel="00000000" w:rsidR="00000000" w:rsidRPr="00000000">
        <w:rPr>
          <w:rtl w:val="0"/>
        </w:rPr>
        <w:t xml:space="preserve">After execution of the pipeline the logs are captured according to the scenario name.</w:t>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943600" cy="2095500"/>
            <wp:effectExtent b="12700" l="12700" r="12700" t="1270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numPr>
          <w:ilvl w:val="0"/>
          <w:numId w:val="4"/>
        </w:numPr>
        <w:ind w:left="0" w:hanging="360"/>
        <w:rPr>
          <w:b w:val="1"/>
        </w:rPr>
      </w:pPr>
      <w:r w:rsidDel="00000000" w:rsidR="00000000" w:rsidRPr="00000000">
        <w:rPr>
          <w:b w:val="1"/>
          <w:rtl w:val="0"/>
        </w:rPr>
        <w:t xml:space="preserve">Test Reports Generated</w:t>
      </w:r>
    </w:p>
    <w:p w:rsidR="00000000" w:rsidDel="00000000" w:rsidP="00000000" w:rsidRDefault="00000000" w:rsidRPr="00000000" w14:paraId="00000070">
      <w:pPr>
        <w:ind w:left="0" w:firstLine="0"/>
        <w:jc w:val="both"/>
        <w:rPr/>
      </w:pPr>
      <w:r w:rsidDel="00000000" w:rsidR="00000000" w:rsidRPr="00000000">
        <w:rPr>
          <w:rtl w:val="0"/>
        </w:rPr>
      </w:r>
    </w:p>
    <w:p w:rsidR="00000000" w:rsidDel="00000000" w:rsidP="00000000" w:rsidRDefault="00000000" w:rsidRPr="00000000" w14:paraId="00000071">
      <w:pPr>
        <w:numPr>
          <w:ilvl w:val="0"/>
          <w:numId w:val="7"/>
        </w:numPr>
        <w:ind w:left="720" w:hanging="360"/>
        <w:jc w:val="both"/>
        <w:rPr>
          <w:u w:val="none"/>
        </w:rPr>
      </w:pPr>
      <w:r w:rsidDel="00000000" w:rsidR="00000000" w:rsidRPr="00000000">
        <w:rPr>
          <w:rtl w:val="0"/>
        </w:rPr>
        <w:t xml:space="preserve">Reports generated show the test script results in case of Pass and Fail.</w:t>
      </w:r>
    </w:p>
    <w:p w:rsidR="00000000" w:rsidDel="00000000" w:rsidP="00000000" w:rsidRDefault="00000000" w:rsidRPr="00000000" w14:paraId="00000072">
      <w:pPr>
        <w:ind w:left="0" w:firstLine="720"/>
        <w:jc w:val="both"/>
        <w:rPr/>
      </w:pPr>
      <w:r w:rsidDel="00000000" w:rsidR="00000000" w:rsidRPr="00000000">
        <w:rPr>
          <w:rtl w:val="0"/>
        </w:rPr>
        <w:t xml:space="preserve">Different types of reports are saved within the project location at the below path.</w:t>
      </w:r>
    </w:p>
    <w:p w:rsidR="00000000" w:rsidDel="00000000" w:rsidP="00000000" w:rsidRDefault="00000000" w:rsidRPr="00000000" w14:paraId="00000073">
      <w:pPr>
        <w:ind w:left="1440" w:firstLine="0"/>
        <w:jc w:val="both"/>
        <w:rPr/>
      </w:pPr>
      <w:r w:rsidDel="00000000" w:rsidR="00000000" w:rsidRPr="00000000">
        <w:rPr>
          <w:rtl w:val="0"/>
        </w:rPr>
      </w:r>
    </w:p>
    <w:p w:rsidR="00000000" w:rsidDel="00000000" w:rsidP="00000000" w:rsidRDefault="00000000" w:rsidRPr="00000000" w14:paraId="00000074">
      <w:pPr>
        <w:ind w:left="720" w:firstLine="0"/>
        <w:jc w:val="both"/>
        <w:rPr/>
      </w:pPr>
      <w:r w:rsidDel="00000000" w:rsidR="00000000" w:rsidRPr="00000000">
        <w:rPr>
          <w:rtl w:val="0"/>
        </w:rPr>
        <w:t xml:space="preserve">/cdap-e2e-tests/target/cucumber-reports/advanced-reports/cucumber-html-reports/overview-failures.html</w:t>
      </w:r>
    </w:p>
    <w:p w:rsidR="00000000" w:rsidDel="00000000" w:rsidP="00000000" w:rsidRDefault="00000000" w:rsidRPr="00000000" w14:paraId="00000075">
      <w:pPr>
        <w:ind w:left="1440" w:firstLine="0"/>
        <w:jc w:val="both"/>
        <w:rPr/>
      </w:pPr>
      <w:r w:rsidDel="00000000" w:rsidR="00000000" w:rsidRPr="00000000">
        <w:rPr>
          <w:rtl w:val="0"/>
        </w:rPr>
      </w:r>
    </w:p>
    <w:p w:rsidR="00000000" w:rsidDel="00000000" w:rsidP="00000000" w:rsidRDefault="00000000" w:rsidRPr="00000000" w14:paraId="00000076">
      <w:pPr>
        <w:numPr>
          <w:ilvl w:val="0"/>
          <w:numId w:val="7"/>
        </w:numPr>
        <w:ind w:left="720" w:hanging="360"/>
        <w:jc w:val="both"/>
        <w:rPr>
          <w:u w:val="none"/>
        </w:rPr>
      </w:pPr>
      <w:r w:rsidDel="00000000" w:rsidR="00000000" w:rsidRPr="00000000">
        <w:rPr>
          <w:rtl w:val="0"/>
        </w:rPr>
        <w:t xml:space="preserve">We can get different reports at Feature level, Tags (each step with screenshot), Steps, Statistics and Failures.</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ind w:left="0" w:firstLine="0"/>
        <w:jc w:val="both"/>
        <w:rPr/>
      </w:pPr>
      <w:r w:rsidDel="00000000" w:rsidR="00000000" w:rsidRPr="00000000">
        <w:rPr>
          <w:b w:val="1"/>
          <w:rtl w:val="0"/>
        </w:rPr>
        <w:t xml:space="preserve">Features:</w:t>
      </w:r>
      <w:r w:rsidDel="00000000" w:rsidR="00000000" w:rsidRPr="00000000">
        <w:rPr>
          <w:rtl w:val="0"/>
        </w:rPr>
        <w:t xml:space="preserve"> It contains all the status of the test cases at feature level execution.</w:t>
      </w:r>
    </w:p>
    <w:p w:rsidR="00000000" w:rsidDel="00000000" w:rsidP="00000000" w:rsidRDefault="00000000" w:rsidRPr="00000000" w14:paraId="00000079">
      <w:pPr>
        <w:ind w:left="0" w:firstLine="0"/>
        <w:jc w:val="both"/>
        <w:rPr/>
      </w:pPr>
      <w:r w:rsidDel="00000000" w:rsidR="00000000" w:rsidRPr="00000000">
        <w:rPr>
          <w:b w:val="1"/>
          <w:rtl w:val="0"/>
        </w:rPr>
        <w:t xml:space="preserve">Steps :</w:t>
      </w:r>
      <w:r w:rsidDel="00000000" w:rsidR="00000000" w:rsidRPr="00000000">
        <w:rPr>
          <w:rtl w:val="0"/>
        </w:rPr>
        <w:t xml:space="preserve"> It contains all the status related to the steps executed, showing different statuses Passed, Failed, Stopped, Pending, Undefined and Total steps.</w:t>
      </w:r>
    </w:p>
    <w:p w:rsidR="00000000" w:rsidDel="00000000" w:rsidP="00000000" w:rsidRDefault="00000000" w:rsidRPr="00000000" w14:paraId="0000007A">
      <w:pPr>
        <w:ind w:left="0" w:firstLine="0"/>
        <w:jc w:val="both"/>
        <w:rPr/>
      </w:pPr>
      <w:r w:rsidDel="00000000" w:rsidR="00000000" w:rsidRPr="00000000">
        <w:rPr>
          <w:b w:val="1"/>
          <w:rtl w:val="0"/>
        </w:rPr>
        <w:t xml:space="preserve">Scenarios :</w:t>
      </w:r>
      <w:r w:rsidDel="00000000" w:rsidR="00000000" w:rsidRPr="00000000">
        <w:rPr>
          <w:rtl w:val="0"/>
        </w:rPr>
        <w:t xml:space="preserve"> It contains the status of each scenario executed.</w:t>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ind w:left="0" w:firstLine="0"/>
        <w:jc w:val="both"/>
        <w:rPr>
          <w:b w:val="1"/>
        </w:rPr>
      </w:pPr>
      <w:r w:rsidDel="00000000" w:rsidR="00000000" w:rsidRPr="00000000">
        <w:rPr>
          <w:b w:val="1"/>
          <w:rtl w:val="0"/>
        </w:rPr>
        <w:t xml:space="preserve">Pass</w:t>
      </w:r>
      <w:r w:rsidDel="00000000" w:rsidR="00000000" w:rsidRPr="00000000">
        <w:rPr>
          <w:b w:val="1"/>
          <w:rtl w:val="0"/>
        </w:rPr>
        <w:t xml:space="preserve">:</w:t>
      </w:r>
    </w:p>
    <w:p w:rsidR="00000000" w:rsidDel="00000000" w:rsidP="00000000" w:rsidRDefault="00000000" w:rsidRPr="00000000" w14:paraId="0000007D">
      <w:pPr>
        <w:ind w:left="720" w:firstLine="0"/>
        <w:jc w:val="both"/>
        <w:rPr/>
      </w:pPr>
      <w:r w:rsidDel="00000000" w:rsidR="00000000" w:rsidRPr="00000000">
        <w:rPr>
          <w:rtl w:val="0"/>
        </w:rPr>
      </w:r>
    </w:p>
    <w:p w:rsidR="00000000" w:rsidDel="00000000" w:rsidP="00000000" w:rsidRDefault="00000000" w:rsidRPr="00000000" w14:paraId="0000007E">
      <w:pPr>
        <w:ind w:left="0" w:firstLine="0"/>
        <w:jc w:val="both"/>
        <w:rPr/>
      </w:pPr>
      <w:r w:rsidDel="00000000" w:rsidR="00000000" w:rsidRPr="00000000">
        <w:rPr/>
        <w:drawing>
          <wp:inline distB="114300" distT="114300" distL="114300" distR="114300">
            <wp:extent cx="5672138" cy="2945916"/>
            <wp:effectExtent b="12700" l="12700" r="12700" t="1270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672138" cy="29459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rtl w:val="0"/>
        </w:rPr>
      </w:r>
    </w:p>
    <w:p w:rsidR="00000000" w:rsidDel="00000000" w:rsidP="00000000" w:rsidRDefault="00000000" w:rsidRPr="00000000" w14:paraId="00000080">
      <w:pPr>
        <w:ind w:left="0" w:firstLine="0"/>
        <w:jc w:val="both"/>
        <w:rPr/>
      </w:pPr>
      <w:r w:rsidDel="00000000" w:rsidR="00000000" w:rsidRPr="00000000">
        <w:rPr>
          <w:b w:val="1"/>
          <w:rtl w:val="0"/>
        </w:rPr>
        <w:t xml:space="preserve">Fail:</w:t>
      </w: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drawing>
          <wp:inline distB="114300" distT="114300" distL="114300" distR="114300">
            <wp:extent cx="5943600" cy="3403600"/>
            <wp:effectExtent b="12700" l="12700" r="12700" t="12700"/>
            <wp:docPr id="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40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7"/>
        </w:numPr>
        <w:ind w:left="720" w:hanging="360"/>
        <w:jc w:val="both"/>
        <w:rPr>
          <w:u w:val="none"/>
        </w:rPr>
      </w:pPr>
      <w:r w:rsidDel="00000000" w:rsidR="00000000" w:rsidRPr="00000000">
        <w:rPr>
          <w:rtl w:val="0"/>
        </w:rPr>
        <w:t xml:space="preserve">We can see the screenshot of each step as shown in the screenshot below.</w:t>
      </w:r>
    </w:p>
    <w:p w:rsidR="00000000" w:rsidDel="00000000" w:rsidP="00000000" w:rsidRDefault="00000000" w:rsidRPr="00000000" w14:paraId="00000083">
      <w:pPr>
        <w:ind w:left="1440" w:firstLine="0"/>
        <w:jc w:val="both"/>
        <w:rPr/>
      </w:pPr>
      <w:r w:rsidDel="00000000" w:rsidR="00000000" w:rsidRPr="00000000">
        <w:rPr>
          <w:rtl w:val="0"/>
        </w:rPr>
      </w:r>
    </w:p>
    <w:p w:rsidR="00000000" w:rsidDel="00000000" w:rsidP="00000000" w:rsidRDefault="00000000" w:rsidRPr="00000000" w14:paraId="00000084">
      <w:pPr>
        <w:ind w:left="720" w:firstLine="0"/>
        <w:jc w:val="both"/>
        <w:rPr/>
      </w:pPr>
      <w:r w:rsidDel="00000000" w:rsidR="00000000" w:rsidRPr="00000000">
        <w:rPr>
          <w:rtl w:val="0"/>
        </w:rPr>
        <w:t xml:space="preserve">/cdap-e2e-tests/target/cucumber-reports/advanced-reports/cucumber-html-reports/overview-tags.html</w:t>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ind w:left="0" w:firstLine="0"/>
        <w:jc w:val="both"/>
        <w:rPr/>
      </w:pPr>
      <w:r w:rsidDel="00000000" w:rsidR="00000000" w:rsidRPr="00000000">
        <w:rPr/>
        <w:drawing>
          <wp:inline distB="114300" distT="114300" distL="114300" distR="114300">
            <wp:extent cx="5943600" cy="2946400"/>
            <wp:effectExtent b="12700" l="12700" r="12700" t="12700"/>
            <wp:docPr id="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drawing>
          <wp:inline distB="114300" distT="114300" distL="114300" distR="114300">
            <wp:extent cx="5943600" cy="2527300"/>
            <wp:effectExtent b="12700" l="12700" r="12700" t="12700"/>
            <wp:docPr id="2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r>
    </w:p>
    <w:p w:rsidR="00000000" w:rsidDel="00000000" w:rsidP="00000000" w:rsidRDefault="00000000" w:rsidRPr="00000000" w14:paraId="0000008A">
      <w:pPr>
        <w:ind w:left="0" w:firstLine="0"/>
        <w:jc w:val="both"/>
        <w:rPr/>
      </w:pPr>
      <w:r w:rsidDel="00000000" w:rsidR="00000000" w:rsidRPr="00000000">
        <w:rPr/>
        <w:drawing>
          <wp:inline distB="114300" distT="114300" distL="114300" distR="114300">
            <wp:extent cx="5943600" cy="3403600"/>
            <wp:effectExtent b="12700" l="12700" r="12700" t="12700"/>
            <wp:docPr id="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40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ind w:left="0" w:firstLine="0"/>
        <w:jc w:val="both"/>
        <w:rPr/>
      </w:pPr>
      <w:r w:rsidDel="00000000" w:rsidR="00000000" w:rsidRPr="00000000">
        <w:rPr>
          <w:rtl w:val="0"/>
        </w:rPr>
      </w:r>
    </w:p>
    <w:p w:rsidR="00000000" w:rsidDel="00000000" w:rsidP="00000000" w:rsidRDefault="00000000" w:rsidRPr="00000000" w14:paraId="0000008C">
      <w:pPr>
        <w:ind w:left="0" w:firstLine="0"/>
        <w:jc w:val="both"/>
        <w:rPr/>
      </w:pPr>
      <w:r w:rsidDel="00000000" w:rsidR="00000000" w:rsidRPr="00000000">
        <w:rPr/>
        <w:drawing>
          <wp:inline distB="114300" distT="114300" distL="114300" distR="114300">
            <wp:extent cx="5943600" cy="2870200"/>
            <wp:effectExtent b="12700" l="12700" r="12700" t="12700"/>
            <wp:docPr id="1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r>
    </w:p>
    <w:p w:rsidR="00000000" w:rsidDel="00000000" w:rsidP="00000000" w:rsidRDefault="00000000" w:rsidRPr="00000000" w14:paraId="0000008E">
      <w:pPr>
        <w:numPr>
          <w:ilvl w:val="0"/>
          <w:numId w:val="4"/>
        </w:numPr>
        <w:ind w:left="0" w:hanging="360"/>
        <w:rPr>
          <w:b w:val="1"/>
        </w:rPr>
      </w:pPr>
      <w:r w:rsidDel="00000000" w:rsidR="00000000" w:rsidRPr="00000000">
        <w:rPr>
          <w:b w:val="1"/>
          <w:rtl w:val="0"/>
        </w:rPr>
        <w:t xml:space="preserve">Debug Failures:</w:t>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numPr>
          <w:ilvl w:val="0"/>
          <w:numId w:val="1"/>
        </w:numPr>
        <w:ind w:left="720" w:hanging="360"/>
        <w:rPr>
          <w:u w:val="none"/>
        </w:rPr>
      </w:pPr>
      <w:r w:rsidDel="00000000" w:rsidR="00000000" w:rsidRPr="00000000">
        <w:rPr>
          <w:rtl w:val="0"/>
        </w:rPr>
        <w:t xml:space="preserve">We may always select the step to be executed in Debug mode. </w:t>
      </w:r>
      <w:r w:rsidDel="00000000" w:rsidR="00000000" w:rsidRPr="00000000">
        <w:rPr>
          <w:rtl w:val="0"/>
        </w:rPr>
        <w:t xml:space="preserve">If there are test failures we can figure out what went wrong.</w:t>
      </w:r>
    </w:p>
    <w:p w:rsidR="00000000" w:rsidDel="00000000" w:rsidP="00000000" w:rsidRDefault="00000000" w:rsidRPr="00000000" w14:paraId="00000091">
      <w:pPr>
        <w:rPr>
          <w:rFonts w:ascii="Roboto" w:cs="Roboto" w:eastAsia="Roboto" w:hAnsi="Roboto"/>
          <w:b w:val="1"/>
          <w:color w:val="172b4d"/>
          <w:sz w:val="21"/>
          <w:szCs w:val="21"/>
          <w:highlight w:val="white"/>
        </w:rPr>
      </w:pPr>
      <w:r w:rsidDel="00000000" w:rsidR="00000000" w:rsidRPr="00000000">
        <w:rPr>
          <w:rtl w:val="0"/>
        </w:rPr>
      </w:r>
    </w:p>
    <w:p w:rsidR="00000000" w:rsidDel="00000000" w:rsidP="00000000" w:rsidRDefault="00000000" w:rsidRPr="00000000" w14:paraId="00000092">
      <w:pPr>
        <w:rPr/>
      </w:pPr>
      <w:r w:rsidDel="00000000" w:rsidR="00000000" w:rsidRPr="00000000">
        <w:rPr>
          <w:rFonts w:ascii="Roboto" w:cs="Roboto" w:eastAsia="Roboto" w:hAnsi="Roboto"/>
          <w:b w:val="1"/>
          <w:color w:val="172b4d"/>
          <w:sz w:val="21"/>
          <w:szCs w:val="21"/>
          <w:highlight w:val="white"/>
        </w:rPr>
        <w:drawing>
          <wp:inline distB="114300" distT="114300" distL="114300" distR="114300">
            <wp:extent cx="5943600" cy="2006600"/>
            <wp:effectExtent b="12700" l="12700" r="12700" t="12700"/>
            <wp:docPr id="1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4"/>
        </w:numPr>
        <w:ind w:left="0" w:hanging="360"/>
        <w:rPr>
          <w:b w:val="1"/>
        </w:rPr>
      </w:pPr>
      <w:r w:rsidDel="00000000" w:rsidR="00000000" w:rsidRPr="00000000">
        <w:rPr>
          <w:b w:val="1"/>
          <w:rtl w:val="0"/>
        </w:rPr>
        <w:t xml:space="preserve">Running the Test case:</w:t>
      </w:r>
    </w:p>
    <w:p w:rsidR="00000000" w:rsidDel="00000000" w:rsidP="00000000" w:rsidRDefault="00000000" w:rsidRPr="00000000" w14:paraId="00000094">
      <w:pPr>
        <w:ind w:left="0" w:firstLine="0"/>
        <w:rPr/>
      </w:pPr>
      <w:r w:rsidDel="00000000" w:rsidR="00000000" w:rsidRPr="00000000">
        <w:rPr>
          <w:rtl w:val="0"/>
        </w:rPr>
        <w:t xml:space="preserve">Run the project maven by using </w:t>
      </w:r>
      <w:r w:rsidDel="00000000" w:rsidR="00000000" w:rsidRPr="00000000">
        <w:rPr>
          <w:rFonts w:ascii="Roboto Mono" w:cs="Roboto Mono" w:eastAsia="Roboto Mono" w:hAnsi="Roboto Mono"/>
          <w:b w:val="1"/>
          <w:i w:val="1"/>
          <w:rtl w:val="0"/>
        </w:rPr>
        <w:t xml:space="preserve">mvn verify -P e2e-tests</w:t>
      </w:r>
      <w:r w:rsidDel="00000000" w:rsidR="00000000" w:rsidRPr="00000000">
        <w:rPr>
          <w:sz w:val="20"/>
          <w:szCs w:val="20"/>
          <w:rtl w:val="0"/>
        </w:rPr>
        <w:t xml:space="preserve"> </w:t>
      </w:r>
      <w:r w:rsidDel="00000000" w:rsidR="00000000" w:rsidRPr="00000000">
        <w:rPr>
          <w:rtl w:val="0"/>
        </w:rPr>
        <w:t xml:space="preserve">command. For all the failed results.</w:t>
      </w:r>
    </w:p>
    <w:p w:rsidR="00000000" w:rsidDel="00000000" w:rsidP="00000000" w:rsidRDefault="00000000" w:rsidRPr="00000000" w14:paraId="00000095">
      <w:pPr>
        <w:numPr>
          <w:ilvl w:val="0"/>
          <w:numId w:val="11"/>
        </w:numPr>
        <w:ind w:left="720" w:hanging="360"/>
        <w:rPr>
          <w:u w:val="none"/>
        </w:rPr>
      </w:pPr>
      <w:r w:rsidDel="00000000" w:rsidR="00000000" w:rsidRPr="00000000">
        <w:rPr>
          <w:rtl w:val="0"/>
        </w:rPr>
        <w:t xml:space="preserve">In the console we can see the below screenshot in execution from maven displaying the results.</w:t>
      </w:r>
    </w:p>
    <w:p w:rsidR="00000000" w:rsidDel="00000000" w:rsidP="00000000" w:rsidRDefault="00000000" w:rsidRPr="00000000" w14:paraId="00000096">
      <w:pPr>
        <w:numPr>
          <w:ilvl w:val="0"/>
          <w:numId w:val="11"/>
        </w:numPr>
        <w:ind w:left="720" w:hanging="360"/>
        <w:rPr>
          <w:u w:val="none"/>
        </w:rPr>
      </w:pPr>
      <w:r w:rsidDel="00000000" w:rsidR="00000000" w:rsidRPr="00000000">
        <w:rPr>
          <w:rtl w:val="0"/>
        </w:rPr>
        <w:t xml:space="preserve">We can see Test cases failed from the report.</w:t>
      </w:r>
    </w:p>
    <w:p w:rsidR="00000000" w:rsidDel="00000000" w:rsidP="00000000" w:rsidRDefault="00000000" w:rsidRPr="00000000" w14:paraId="00000097">
      <w:pPr>
        <w:numPr>
          <w:ilvl w:val="0"/>
          <w:numId w:val="11"/>
        </w:numPr>
        <w:ind w:left="720" w:hanging="360"/>
        <w:rPr>
          <w:u w:val="none"/>
        </w:rPr>
      </w:pPr>
      <w:r w:rsidDel="00000000" w:rsidR="00000000" w:rsidRPr="00000000">
        <w:rPr>
          <w:rtl w:val="0"/>
        </w:rPr>
        <w:t xml:space="preserve">We can check with the Logs and Failed screenshot in the report.</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3111500"/>
            <wp:effectExtent b="12700" l="12700" r="12700" t="12700"/>
            <wp:docPr id="1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311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numPr>
          <w:ilvl w:val="0"/>
          <w:numId w:val="4"/>
        </w:numPr>
        <w:ind w:left="0" w:hanging="360"/>
        <w:rPr>
          <w:b w:val="1"/>
        </w:rPr>
      </w:pPr>
      <w:r w:rsidDel="00000000" w:rsidR="00000000" w:rsidRPr="00000000">
        <w:rPr>
          <w:b w:val="1"/>
          <w:rtl w:val="0"/>
        </w:rPr>
        <w:t xml:space="preserve">Test Runner:</w:t>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numPr>
          <w:ilvl w:val="0"/>
          <w:numId w:val="6"/>
        </w:numPr>
        <w:ind w:left="720" w:hanging="360"/>
        <w:rPr>
          <w:u w:val="none"/>
        </w:rPr>
      </w:pPr>
      <w:r w:rsidDel="00000000" w:rsidR="00000000" w:rsidRPr="00000000">
        <w:rPr>
          <w:rtl w:val="0"/>
        </w:rPr>
        <w:t xml:space="preserve">We can run the feature file and execute from the Test runner. Open the Test runner file and give the feature file to be executed.</w:t>
      </w:r>
      <w:r w:rsidDel="00000000" w:rsidR="00000000" w:rsidRPr="00000000">
        <w:rPr>
          <w:rtl w:val="0"/>
        </w:rPr>
      </w:r>
    </w:p>
    <w:p w:rsidR="00000000" w:rsidDel="00000000" w:rsidP="00000000" w:rsidRDefault="00000000" w:rsidRPr="00000000" w14:paraId="0000009E">
      <w:pPr>
        <w:numPr>
          <w:ilvl w:val="0"/>
          <w:numId w:val="6"/>
        </w:numPr>
        <w:ind w:left="720" w:hanging="360"/>
        <w:rPr>
          <w:u w:val="none"/>
        </w:rPr>
      </w:pPr>
      <w:r w:rsidDel="00000000" w:rsidR="00000000" w:rsidRPr="00000000">
        <w:rPr>
          <w:rtl w:val="0"/>
        </w:rPr>
        <w:t xml:space="preserve">The Test Runner file has glue and </w:t>
      </w:r>
      <w:r w:rsidDel="00000000" w:rsidR="00000000" w:rsidRPr="00000000">
        <w:rPr>
          <w:rtl w:val="0"/>
        </w:rPr>
        <w:t xml:space="preserve">tags</w:t>
      </w:r>
      <w:r w:rsidDel="00000000" w:rsidR="00000000" w:rsidRPr="00000000">
        <w:rPr>
          <w:rtl w:val="0"/>
        </w:rPr>
        <w:t xml:space="preserve"> configurations that describe the location and path of the step definition file and tags which are defined in the feature file. It can be specified like below.</w:t>
      </w:r>
    </w:p>
    <w:p w:rsidR="00000000" w:rsidDel="00000000" w:rsidP="00000000" w:rsidRDefault="00000000" w:rsidRPr="00000000" w14:paraId="0000009F">
      <w:pPr>
        <w:ind w:left="1440" w:firstLine="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glue = {</w:t>
      </w:r>
      <w:r w:rsidDel="00000000" w:rsidR="00000000" w:rsidRPr="00000000">
        <w:rPr>
          <w:rFonts w:ascii="Courier New" w:cs="Courier New" w:eastAsia="Courier New" w:hAnsi="Courier New"/>
          <w:color w:val="067d17"/>
          <w:sz w:val="20"/>
          <w:szCs w:val="20"/>
          <w:highlight w:val="white"/>
          <w:rtl w:val="0"/>
        </w:rPr>
        <w:t xml:space="preserve">"io.cdap.plugin.gcp.stepsdesign"</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"stepsdesign"</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A0">
      <w:pPr>
        <w:ind w:left="1440" w:firstLine="0"/>
        <w:rPr/>
      </w:pPr>
      <w:r w:rsidDel="00000000" w:rsidR="00000000" w:rsidRPr="00000000">
        <w:rPr>
          <w:rFonts w:ascii="Courier New" w:cs="Courier New" w:eastAsia="Courier New" w:hAnsi="Courier New"/>
          <w:color w:val="080808"/>
          <w:sz w:val="20"/>
          <w:szCs w:val="20"/>
          <w:highlight w:val="white"/>
          <w:rtl w:val="0"/>
        </w:rPr>
        <w:t xml:space="preserve">tags = {</w:t>
      </w:r>
      <w:r w:rsidDel="00000000" w:rsidR="00000000" w:rsidRPr="00000000">
        <w:rPr>
          <w:rFonts w:ascii="Courier New" w:cs="Courier New" w:eastAsia="Courier New" w:hAnsi="Courier New"/>
          <w:color w:val="067d17"/>
          <w:sz w:val="20"/>
          <w:szCs w:val="20"/>
          <w:highlight w:val="white"/>
          <w:rtl w:val="0"/>
        </w:rPr>
        <w:t xml:space="preserve">"@BQMT"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5943600" cy="2616200"/>
            <wp:effectExtent b="12700" l="12700" r="12700" t="1270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2222500"/>
            <wp:effectExtent b="12700" l="12700" r="12700" t="12700"/>
            <wp:docPr id="17"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4.png"/><Relationship Id="rId21" Type="http://schemas.openxmlformats.org/officeDocument/2006/relationships/image" Target="media/image18.png"/><Relationship Id="rId24" Type="http://schemas.openxmlformats.org/officeDocument/2006/relationships/image" Target="media/image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5.png"/><Relationship Id="rId25" Type="http://schemas.openxmlformats.org/officeDocument/2006/relationships/image" Target="media/image10.png"/><Relationship Id="rId28" Type="http://schemas.openxmlformats.org/officeDocument/2006/relationships/image" Target="media/image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png"/><Relationship Id="rId7" Type="http://schemas.openxmlformats.org/officeDocument/2006/relationships/image" Target="media/image17.png"/><Relationship Id="rId8"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image" Target="media/image15.png"/><Relationship Id="rId11" Type="http://schemas.openxmlformats.org/officeDocument/2006/relationships/image" Target="media/image7.png"/><Relationship Id="rId10" Type="http://schemas.openxmlformats.org/officeDocument/2006/relationships/image" Target="media/image21.png"/><Relationship Id="rId32" Type="http://schemas.openxmlformats.org/officeDocument/2006/relationships/image" Target="media/image12.png"/><Relationship Id="rId13" Type="http://schemas.openxmlformats.org/officeDocument/2006/relationships/image" Target="media/image27.png"/><Relationship Id="rId12"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11.png"/><Relationship Id="rId19" Type="http://schemas.openxmlformats.org/officeDocument/2006/relationships/image" Target="media/image2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